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5" w:rsidRPr="00AE2185" w:rsidRDefault="00AE2185" w:rsidP="00AE21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pacing w:val="23"/>
          <w:sz w:val="24"/>
          <w:szCs w:val="24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color w:val="000000"/>
          <w:spacing w:val="23"/>
          <w:sz w:val="24"/>
          <w:szCs w:val="24"/>
          <w:lang w:eastAsia="ru-RU"/>
        </w:rPr>
        <w:t>Практическая №4</w:t>
      </w:r>
      <w:r w:rsidRPr="00AE2185">
        <w:rPr>
          <w:rFonts w:ascii="Times New Roman" w:eastAsia="Times New Roman" w:hAnsi="Times New Roman" w:cs="Times New Roman"/>
          <w:b/>
          <w:color w:val="000000"/>
          <w:spacing w:val="23"/>
          <w:sz w:val="24"/>
          <w:szCs w:val="24"/>
          <w:lang w:eastAsia="ru-RU"/>
        </w:rPr>
        <w:br/>
      </w:r>
    </w:p>
    <w:p w:rsidR="00AE2185" w:rsidRPr="00AE2185" w:rsidRDefault="00AE2185" w:rsidP="00AE21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</w:t>
      </w:r>
      <w:r w:rsidRPr="00AE218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:  В перечисленных хозяйственных операциях и составленных по ним бухгалтерским записям найти ошибки. Определить вид ошибок и выбрать способ их исправления. Сделать соответствующие исправляющие проводки и отразить их на счетах.</w:t>
      </w:r>
    </w:p>
    <w:p w:rsidR="00AE2185" w:rsidRPr="00AE2185" w:rsidRDefault="00AE2185" w:rsidP="00AE21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AE218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В течение месяца были выполнены следующие хозяйственные операции: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243"/>
        <w:gridCol w:w="1259"/>
        <w:gridCol w:w="1253"/>
        <w:gridCol w:w="1087"/>
      </w:tblGrid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Кредит</w:t>
            </w:r>
          </w:p>
        </w:tc>
      </w:tr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 xml:space="preserve">Поступили материалы от поставщиков, в </w:t>
            </w:r>
            <w:proofErr w:type="spellStart"/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т.ч</w:t>
            </w:r>
            <w:proofErr w:type="spellEnd"/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. НДС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</w:tr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Выставлен счет покупателям за реализованную продукцию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90/1</w:t>
            </w:r>
          </w:p>
        </w:tc>
      </w:tr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Оплачено поставщикам за материалы с расчетного счета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51</w:t>
            </w:r>
          </w:p>
        </w:tc>
      </w:tr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Отпущены материалы в основное производство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</w:tr>
      <w:tr w:rsidR="00AE2185" w:rsidRPr="00AE2185" w:rsidTr="00D86559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Выявлена недостача денежных сре</w:t>
            </w:r>
            <w:proofErr w:type="gramStart"/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дств в к</w:t>
            </w:r>
            <w:proofErr w:type="gramEnd"/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ассе предприятия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E2185" w:rsidRPr="00AE2185" w:rsidRDefault="00AE2185" w:rsidP="00AE2185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10</w:t>
            </w:r>
          </w:p>
        </w:tc>
      </w:tr>
    </w:tbl>
    <w:p w:rsidR="00536617" w:rsidRDefault="00536617" w:rsidP="00AE2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185" w:rsidRDefault="00AE2185" w:rsidP="00AE21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хозяйственной операции по поступлению материалов не выделен входящий НДС и тем самым завешена стоимость. Исправить ошибку можно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дополнительными проводками:</w:t>
      </w:r>
    </w:p>
    <w:p w:rsidR="000556C8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21"/>
        <w:gridCol w:w="1133"/>
        <w:gridCol w:w="1277"/>
        <w:gridCol w:w="1240"/>
      </w:tblGrid>
      <w:tr w:rsidR="000556C8" w:rsidTr="000556C8">
        <w:tc>
          <w:tcPr>
            <w:tcW w:w="3093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Сторнирована неверная проводка</w:t>
            </w:r>
          </w:p>
        </w:tc>
        <w:tc>
          <w:tcPr>
            <w:tcW w:w="592" w:type="pct"/>
          </w:tcPr>
          <w:p w:rsidR="000556C8" w:rsidRP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24 000</w:t>
            </w:r>
          </w:p>
        </w:tc>
        <w:tc>
          <w:tcPr>
            <w:tcW w:w="667" w:type="pct"/>
          </w:tcPr>
          <w:p w:rsidR="000556C8" w:rsidRP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48" w:type="pct"/>
          </w:tcPr>
          <w:p w:rsidR="000556C8" w:rsidRP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</w:tr>
      <w:tr w:rsidR="000556C8" w:rsidTr="000556C8">
        <w:tc>
          <w:tcPr>
            <w:tcW w:w="3093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Оприходованы материалы без НДС</w:t>
            </w:r>
          </w:p>
        </w:tc>
        <w:tc>
          <w:tcPr>
            <w:tcW w:w="592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667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556C8" w:rsidTr="000556C8">
        <w:tc>
          <w:tcPr>
            <w:tcW w:w="3093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входящий НДС по материалам</w:t>
            </w:r>
          </w:p>
        </w:tc>
        <w:tc>
          <w:tcPr>
            <w:tcW w:w="592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667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" w:type="pct"/>
          </w:tcPr>
          <w:p w:rsidR="000556C8" w:rsidRDefault="000556C8" w:rsidP="000556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556C8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6C8" w:rsidRDefault="000556C8" w:rsidP="000556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Проводка верная</w:t>
      </w:r>
    </w:p>
    <w:p w:rsidR="000556C8" w:rsidRDefault="000556C8" w:rsidP="000556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Проводка верная</w:t>
      </w:r>
    </w:p>
    <w:p w:rsidR="000556C8" w:rsidRDefault="000556C8" w:rsidP="000556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Неверно указан счет по дебету. Исправление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дополнительной проводкой.</w:t>
      </w:r>
    </w:p>
    <w:p w:rsidR="000556C8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21"/>
        <w:gridCol w:w="1133"/>
        <w:gridCol w:w="1277"/>
        <w:gridCol w:w="1240"/>
      </w:tblGrid>
      <w:tr w:rsidR="000556C8" w:rsidTr="00D86559">
        <w:tc>
          <w:tcPr>
            <w:tcW w:w="3093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Сторнирована неверная проводка</w:t>
            </w:r>
          </w:p>
        </w:tc>
        <w:tc>
          <w:tcPr>
            <w:tcW w:w="592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055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</w:t>
            </w:r>
          </w:p>
        </w:tc>
        <w:tc>
          <w:tcPr>
            <w:tcW w:w="667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48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0556C8" w:rsidTr="00D86559">
        <w:tc>
          <w:tcPr>
            <w:tcW w:w="3093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Отпущены материалы в основное производство</w:t>
            </w:r>
          </w:p>
        </w:tc>
        <w:tc>
          <w:tcPr>
            <w:tcW w:w="592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667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556C8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6C8" w:rsidRDefault="000556C8" w:rsidP="000556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верно указан счет </w:t>
      </w:r>
      <w:r>
        <w:rPr>
          <w:rFonts w:ascii="Times New Roman" w:hAnsi="Times New Roman" w:cs="Times New Roman"/>
          <w:sz w:val="24"/>
          <w:szCs w:val="24"/>
        </w:rPr>
        <w:t>по кредиту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Исправление</w:t>
      </w:r>
      <w:r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дополнительной проводкой.</w:t>
      </w:r>
    </w:p>
    <w:p w:rsidR="000556C8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21"/>
        <w:gridCol w:w="1133"/>
        <w:gridCol w:w="1277"/>
        <w:gridCol w:w="1240"/>
      </w:tblGrid>
      <w:tr w:rsidR="000556C8" w:rsidTr="00D86559">
        <w:tc>
          <w:tcPr>
            <w:tcW w:w="3093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Сторнирована неверная проводка</w:t>
            </w:r>
          </w:p>
        </w:tc>
        <w:tc>
          <w:tcPr>
            <w:tcW w:w="592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055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</w:t>
            </w:r>
          </w:p>
        </w:tc>
        <w:tc>
          <w:tcPr>
            <w:tcW w:w="667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648" w:type="pct"/>
          </w:tcPr>
          <w:p w:rsidR="000556C8" w:rsidRP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0556C8" w:rsidTr="00D86559">
        <w:tc>
          <w:tcPr>
            <w:tcW w:w="3093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Выявлена недостача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ассе предприятия</w:t>
            </w:r>
          </w:p>
        </w:tc>
        <w:tc>
          <w:tcPr>
            <w:tcW w:w="592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667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48" w:type="pct"/>
          </w:tcPr>
          <w:p w:rsidR="000556C8" w:rsidRDefault="000556C8" w:rsidP="00D86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556C8" w:rsidRPr="00AE2185" w:rsidRDefault="000556C8" w:rsidP="000556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56C8" w:rsidRPr="00AE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1826"/>
    <w:multiLevelType w:val="hybridMultilevel"/>
    <w:tmpl w:val="91A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BA7"/>
    <w:multiLevelType w:val="hybridMultilevel"/>
    <w:tmpl w:val="7F36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32"/>
    <w:rsid w:val="000556C8"/>
    <w:rsid w:val="00435832"/>
    <w:rsid w:val="00536617"/>
    <w:rsid w:val="00A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185"/>
    <w:pPr>
      <w:ind w:left="720"/>
      <w:contextualSpacing/>
    </w:pPr>
  </w:style>
  <w:style w:type="table" w:styleId="a4">
    <w:name w:val="Table Grid"/>
    <w:basedOn w:val="a1"/>
    <w:uiPriority w:val="59"/>
    <w:rsid w:val="00055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185"/>
    <w:pPr>
      <w:ind w:left="720"/>
      <w:contextualSpacing/>
    </w:pPr>
  </w:style>
  <w:style w:type="table" w:styleId="a4">
    <w:name w:val="Table Grid"/>
    <w:basedOn w:val="a1"/>
    <w:uiPriority w:val="59"/>
    <w:rsid w:val="00055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Грибанова</dc:creator>
  <cp:keywords/>
  <dc:description/>
  <cp:lastModifiedBy>Евгения Грибанова</cp:lastModifiedBy>
  <cp:revision>2</cp:revision>
  <dcterms:created xsi:type="dcterms:W3CDTF">2023-03-28T08:51:00Z</dcterms:created>
  <dcterms:modified xsi:type="dcterms:W3CDTF">2023-03-28T09:10:00Z</dcterms:modified>
</cp:coreProperties>
</file>